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8A" w:rsidRDefault="00E8508A" w:rsidP="00E8508A">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7F4946">
        <w:rPr>
          <w:noProof/>
        </w:rPr>
        <w:drawing>
          <wp:inline distT="0" distB="0" distL="0" distR="0" wp14:anchorId="06F9BDEC" wp14:editId="35F7CDD8">
            <wp:extent cx="6492240" cy="1065530"/>
            <wp:effectExtent l="0" t="0" r="381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E8508A" w:rsidRDefault="00E8508A" w:rsidP="00E8508A">
      <w:pPr>
        <w:spacing w:after="0" w:line="240" w:lineRule="auto"/>
        <w:ind w:left="-567" w:right="-567"/>
        <w:jc w:val="both"/>
        <w:outlineLvl w:val="0"/>
        <w:rPr>
          <w:rFonts w:ascii="Arial" w:eastAsia="Times New Roman" w:hAnsi="Arial" w:cs="Arial"/>
          <w:kern w:val="36"/>
          <w:sz w:val="20"/>
          <w:szCs w:val="20"/>
        </w:rPr>
      </w:pPr>
    </w:p>
    <w:p w:rsidR="00E8508A" w:rsidRPr="00E8508A" w:rsidRDefault="00E8508A" w:rsidP="00E8508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E8508A">
        <w:rPr>
          <w:rFonts w:ascii="Arial" w:eastAsia="Times New Roman" w:hAnsi="Arial" w:cs="Arial"/>
          <w:b/>
          <w:kern w:val="36"/>
          <w:sz w:val="24"/>
          <w:szCs w:val="24"/>
        </w:rPr>
        <w:t>ASSISTANTE MATERNELLE : LES D</w:t>
      </w:r>
      <w:r>
        <w:rPr>
          <w:rFonts w:ascii="Arial" w:eastAsia="Times New Roman" w:hAnsi="Arial" w:cs="Arial"/>
          <w:b/>
          <w:kern w:val="36"/>
          <w:sz w:val="24"/>
          <w:szCs w:val="24"/>
        </w:rPr>
        <w:t>É</w:t>
      </w:r>
      <w:r w:rsidRPr="00E8508A">
        <w:rPr>
          <w:rFonts w:ascii="Arial" w:eastAsia="Times New Roman" w:hAnsi="Arial" w:cs="Arial"/>
          <w:b/>
          <w:kern w:val="36"/>
          <w:sz w:val="24"/>
          <w:szCs w:val="24"/>
        </w:rPr>
        <w:t>PLACEMENTS EN VOITURE EN 5 QUESTIONS</w:t>
      </w:r>
    </w:p>
    <w:p w:rsidR="00E8508A" w:rsidRDefault="00E8508A" w:rsidP="00E8508A">
      <w:pPr>
        <w:spacing w:after="0" w:line="240" w:lineRule="auto"/>
        <w:ind w:left="-567" w:right="-567"/>
        <w:jc w:val="both"/>
        <w:outlineLvl w:val="0"/>
        <w:rPr>
          <w:rFonts w:ascii="Arial" w:eastAsia="Times New Roman" w:hAnsi="Arial" w:cs="Arial"/>
          <w:kern w:val="36"/>
          <w:sz w:val="20"/>
          <w:szCs w:val="20"/>
        </w:rPr>
      </w:pPr>
    </w:p>
    <w:p w:rsidR="00E8508A" w:rsidRPr="00E8508A" w:rsidRDefault="00E8508A" w:rsidP="00E8508A">
      <w:pPr>
        <w:spacing w:after="0" w:line="240" w:lineRule="auto"/>
        <w:ind w:left="-567" w:right="-567"/>
        <w:jc w:val="both"/>
        <w:outlineLvl w:val="0"/>
        <w:rPr>
          <w:rFonts w:ascii="Arial" w:eastAsia="Times New Roman" w:hAnsi="Arial" w:cs="Arial"/>
          <w:kern w:val="36"/>
          <w:sz w:val="20"/>
          <w:szCs w:val="20"/>
        </w:rPr>
      </w:pPr>
    </w:p>
    <w:p w:rsidR="00F53714"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Si l'on pense avant tout à la sécurité des enfants quand des déplacements en voiture s'imposent pendant l'accueil, on accorde souvent moins d'importance à leurs dimensions contractuelle et financière... pourtant essentielles ! Réponses à quelques questions-clés pour vous déplacer en tout légalité.</w:t>
      </w:r>
    </w:p>
    <w:p w:rsidR="00E8508A" w:rsidRPr="00E8508A" w:rsidRDefault="00E8508A" w:rsidP="00E8508A">
      <w:pPr>
        <w:spacing w:after="0" w:line="240" w:lineRule="auto"/>
        <w:ind w:left="-567" w:right="-567"/>
        <w:jc w:val="both"/>
        <w:rPr>
          <w:rFonts w:ascii="Arial" w:eastAsia="Times New Roman" w:hAnsi="Arial" w:cs="Arial"/>
          <w:sz w:val="20"/>
          <w:szCs w:val="20"/>
        </w:rPr>
      </w:pPr>
    </w:p>
    <w:p w:rsidR="00E8508A" w:rsidRPr="00E8508A" w:rsidRDefault="00E8508A" w:rsidP="00E8508A">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1. </w:t>
      </w:r>
      <w:r w:rsidR="00F53714" w:rsidRPr="00E8508A">
        <w:rPr>
          <w:rFonts w:ascii="Arial" w:eastAsia="Times New Roman" w:hAnsi="Arial" w:cs="Arial"/>
          <w:b/>
          <w:sz w:val="24"/>
          <w:szCs w:val="24"/>
          <w:u w:val="single"/>
        </w:rPr>
        <w:t>Quand parle-t-on de déplacement professionnel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En matière de déplacements professionnels, les textes officiels sont plutôt flous. Tout juste la</w:t>
      </w:r>
      <w:hyperlink r:id="rId7" w:history="1">
        <w:r w:rsidRPr="00E8508A">
          <w:rPr>
            <w:rFonts w:ascii="Arial" w:eastAsia="Times New Roman" w:hAnsi="Arial" w:cs="Arial"/>
            <w:sz w:val="20"/>
            <w:szCs w:val="20"/>
          </w:rPr>
          <w:t> Convention Collective Nationale de Travail des Assistants Maternels</w:t>
        </w:r>
      </w:hyperlink>
      <w:r w:rsidRPr="00E8508A">
        <w:rPr>
          <w:rFonts w:ascii="Arial" w:eastAsia="Times New Roman" w:hAnsi="Arial" w:cs="Arial"/>
          <w:sz w:val="20"/>
          <w:szCs w:val="20"/>
        </w:rPr>
        <w:t xml:space="preserve"> précise-t-elle dans son article 9 que </w:t>
      </w:r>
      <w:r w:rsidR="00E8508A">
        <w:rPr>
          <w:rFonts w:ascii="Arial" w:eastAsia="Times New Roman" w:hAnsi="Arial" w:cs="Arial"/>
          <w:sz w:val="20"/>
          <w:szCs w:val="20"/>
        </w:rPr>
        <w:t>« </w:t>
      </w:r>
      <w:r w:rsidRPr="00E8508A">
        <w:rPr>
          <w:rFonts w:ascii="Arial" w:eastAsia="Times New Roman" w:hAnsi="Arial" w:cs="Arial"/>
          <w:i/>
          <w:iCs/>
          <w:sz w:val="20"/>
          <w:szCs w:val="20"/>
        </w:rPr>
        <w:t>Si le salarié est amené à utiliser son véhicule pour transporter l’enfant, l’employeur l’indemnise selon le nombre de kilomètres effectués</w:t>
      </w:r>
      <w:r w:rsidRPr="00E8508A">
        <w:rPr>
          <w:rFonts w:ascii="Arial" w:eastAsia="Times New Roman" w:hAnsi="Arial" w:cs="Arial"/>
          <w:sz w:val="20"/>
          <w:szCs w:val="20"/>
        </w:rPr>
        <w:t>.</w:t>
      </w:r>
      <w:r w:rsidR="00E8508A">
        <w:rPr>
          <w:rFonts w:ascii="Arial" w:eastAsia="Times New Roman" w:hAnsi="Arial" w:cs="Arial"/>
          <w:sz w:val="20"/>
          <w:szCs w:val="20"/>
        </w:rPr>
        <w:t> »</w:t>
      </w:r>
      <w:r w:rsidRPr="00E8508A">
        <w:rPr>
          <w:rFonts w:ascii="Arial" w:eastAsia="Times New Roman" w:hAnsi="Arial" w:cs="Arial"/>
          <w:sz w:val="20"/>
          <w:szCs w:val="20"/>
        </w:rPr>
        <w:t xml:space="preserve"> C'est toutefois là une première indication : ne sont considérés comme professionnels que les déplacements nécessaires pour transporter l'enfant dans le cadre de l'accueil et au bon déroulement de celui-ci (trajets pour aller au RAM, au parc, sorties d'écoles, etc.). Ce qui exclut de fait tous les trajets secondaires à l'activité, comme les courses, qui doivent être réalisés en dehors des heures d'accueil.</w:t>
      </w:r>
    </w:p>
    <w:p w:rsidR="00E8508A" w:rsidRDefault="00E8508A" w:rsidP="00E8508A">
      <w:pPr>
        <w:spacing w:after="0" w:line="240" w:lineRule="auto"/>
        <w:ind w:left="-567" w:right="-567"/>
        <w:jc w:val="both"/>
        <w:rPr>
          <w:rFonts w:ascii="Arial" w:eastAsia="Times New Roman" w:hAnsi="Arial" w:cs="Arial"/>
          <w:sz w:val="20"/>
          <w:szCs w:val="20"/>
        </w:rPr>
      </w:pPr>
    </w:p>
    <w:p w:rsidR="00E8508A" w:rsidRPr="00E8508A" w:rsidRDefault="00E8508A" w:rsidP="00E8508A">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2. </w:t>
      </w:r>
      <w:r w:rsidR="00F53714" w:rsidRPr="00E8508A">
        <w:rPr>
          <w:rFonts w:ascii="Arial" w:eastAsia="Times New Roman" w:hAnsi="Arial" w:cs="Arial"/>
          <w:b/>
          <w:sz w:val="24"/>
          <w:szCs w:val="24"/>
          <w:u w:val="single"/>
        </w:rPr>
        <w:t>Si des déplacements en voiture sont nécessaires, comment doivent-ils être formalisés avec l'employeur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 xml:space="preserve">Réguliers ou plus exceptionnels, les déplacements en voiture dans le cadre de l'accueil doivent faire l'objet </w:t>
      </w:r>
      <w:r w:rsidR="00E8508A" w:rsidRPr="00E8508A">
        <w:rPr>
          <w:rFonts w:ascii="Arial" w:eastAsia="Times New Roman" w:hAnsi="Arial" w:cs="Arial"/>
          <w:sz w:val="20"/>
          <w:szCs w:val="20"/>
        </w:rPr>
        <w:t>d’un accord exprès</w:t>
      </w:r>
      <w:r w:rsidRPr="00E8508A">
        <w:rPr>
          <w:rFonts w:ascii="Arial" w:eastAsia="Times New Roman" w:hAnsi="Arial" w:cs="Arial"/>
          <w:sz w:val="20"/>
          <w:szCs w:val="20"/>
        </w:rPr>
        <w:t xml:space="preserve"> par les employeurs, qui doit figurer au contrat de travail. En la matière, deux options sont possibles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E8508A" w:rsidP="00E8508A">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53714" w:rsidRPr="00E8508A">
        <w:rPr>
          <w:rFonts w:ascii="Arial" w:eastAsia="Times New Roman" w:hAnsi="Arial" w:cs="Arial"/>
          <w:sz w:val="20"/>
          <w:szCs w:val="20"/>
        </w:rPr>
        <w:t>Si vous êtes amenée à prendre régulièrement votre véhicule, une clause générale dans laquelle le parent autorise les déplacements pour toute activité liée à l'éveil des enfants ou s'intégrant dans le cadre de l'activité professionnelle de l'assistante maternelle, peut être pratique.</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w:t>
      </w:r>
      <w:r w:rsidR="00E8508A">
        <w:rPr>
          <w:rFonts w:ascii="Arial" w:eastAsia="Times New Roman" w:hAnsi="Arial" w:cs="Arial"/>
          <w:sz w:val="20"/>
          <w:szCs w:val="20"/>
        </w:rPr>
        <w:t>– </w:t>
      </w:r>
      <w:r w:rsidRPr="00E8508A">
        <w:rPr>
          <w:rFonts w:ascii="Arial" w:eastAsia="Times New Roman" w:hAnsi="Arial" w:cs="Arial"/>
          <w:sz w:val="20"/>
          <w:szCs w:val="20"/>
        </w:rPr>
        <w:t>Pour encadrer de manière plus précise les déplacements, une liste des trajets autorisés peut être établie au contrat, excluant de fait toute autorisation pour d'autres destinations.</w:t>
      </w:r>
    </w:p>
    <w:p w:rsidR="00E8508A" w:rsidRDefault="00E8508A" w:rsidP="00E8508A">
      <w:pPr>
        <w:spacing w:after="0" w:line="240" w:lineRule="auto"/>
        <w:ind w:left="-567" w:right="-567"/>
        <w:jc w:val="both"/>
        <w:rPr>
          <w:rFonts w:ascii="Arial" w:eastAsia="Times New Roman" w:hAnsi="Arial" w:cs="Arial"/>
          <w:b/>
          <w:bCs/>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b/>
          <w:bCs/>
          <w:sz w:val="20"/>
          <w:szCs w:val="20"/>
        </w:rPr>
        <w:t>À noter </w:t>
      </w:r>
      <w:r w:rsidRPr="00E8508A">
        <w:rPr>
          <w:rFonts w:ascii="Arial" w:eastAsia="Times New Roman" w:hAnsi="Arial" w:cs="Arial"/>
          <w:sz w:val="20"/>
          <w:szCs w:val="20"/>
        </w:rPr>
        <w:t>: L'accord de tous les employeurs est nécessaire, qu'ils soient demandeurs ou non des déplacements. Un exemple ? Si l'un des parents vous demande d'amener ou de chercher son enfant à un rendez-vous médical pendant les horaires d'accueil, tous les autres doivent donner leur consentement pour que ce déplacement soit possible, même s'il ne concerne pas directement leur petit. Une contrainte que l'on peut facilement comprendre quand on sait que tous les enfants accueillis seront du voyage !</w:t>
      </w:r>
    </w:p>
    <w:p w:rsidR="00E8508A" w:rsidRDefault="00E8508A" w:rsidP="00E8508A">
      <w:pPr>
        <w:spacing w:after="0" w:line="240" w:lineRule="auto"/>
        <w:ind w:left="-567" w:right="-567"/>
        <w:jc w:val="both"/>
        <w:rPr>
          <w:rFonts w:ascii="Arial" w:eastAsia="Times New Roman" w:hAnsi="Arial" w:cs="Arial"/>
          <w:sz w:val="20"/>
          <w:szCs w:val="20"/>
        </w:rPr>
      </w:pPr>
    </w:p>
    <w:p w:rsidR="00E8508A" w:rsidRPr="00E8508A" w:rsidRDefault="00E8508A" w:rsidP="00E8508A">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3. </w:t>
      </w:r>
      <w:r w:rsidR="00F53714" w:rsidRPr="00E8508A">
        <w:rPr>
          <w:rFonts w:ascii="Arial" w:eastAsia="Times New Roman" w:hAnsi="Arial" w:cs="Arial"/>
          <w:b/>
          <w:sz w:val="24"/>
          <w:szCs w:val="24"/>
          <w:u w:val="single"/>
        </w:rPr>
        <w:t>Comment toucher une indemnité kilométrique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 xml:space="preserve">L'indemnisation des déplacements est prévue et précisée dans la convention collective, qui stipule, au même article, qu'elle </w:t>
      </w:r>
      <w:r w:rsidR="00E8508A">
        <w:rPr>
          <w:rFonts w:ascii="Arial" w:eastAsia="Times New Roman" w:hAnsi="Arial" w:cs="Arial"/>
          <w:sz w:val="20"/>
          <w:szCs w:val="20"/>
        </w:rPr>
        <w:t>« </w:t>
      </w:r>
      <w:r w:rsidRPr="00E8508A">
        <w:rPr>
          <w:rFonts w:ascii="Arial" w:eastAsia="Times New Roman" w:hAnsi="Arial" w:cs="Arial"/>
          <w:sz w:val="20"/>
          <w:szCs w:val="20"/>
        </w:rPr>
        <w:t>ne peut être inférieure au barème de l’administration et supérieure au barème fiscal (...)</w:t>
      </w:r>
      <w:r w:rsidR="00E8508A">
        <w:rPr>
          <w:rFonts w:ascii="Arial" w:eastAsia="Times New Roman" w:hAnsi="Arial" w:cs="Arial"/>
          <w:sz w:val="20"/>
          <w:szCs w:val="20"/>
        </w:rPr>
        <w:t> ».</w:t>
      </w:r>
      <w:r w:rsidRPr="00E8508A">
        <w:rPr>
          <w:rFonts w:ascii="Arial" w:eastAsia="Times New Roman" w:hAnsi="Arial" w:cs="Arial"/>
          <w:sz w:val="20"/>
          <w:szCs w:val="20"/>
        </w:rPr>
        <w:t xml:space="preserve"> Figurant distinctement des indemnités d'entretien dans le bulletin de salaire, les indemnités kilométriques dépendent non seulement des trajets réalisés mais aussi de la puissance du véhicule de l'assistante maternelle. Ils varient entre (1)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E8508A" w:rsidP="00E8508A">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53714" w:rsidRPr="00E8508A">
        <w:rPr>
          <w:rFonts w:ascii="Arial" w:eastAsia="Times New Roman" w:hAnsi="Arial" w:cs="Arial"/>
          <w:sz w:val="20"/>
          <w:szCs w:val="20"/>
        </w:rPr>
        <w:t>un seuil de 0,25 € (barème administratif) à 0,410 € (barème fiscal) par kilomètre pour une voiture de 3 CV et moins.</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E8508A" w:rsidP="00E8508A">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53714" w:rsidRPr="00E8508A">
        <w:rPr>
          <w:rFonts w:ascii="Arial" w:eastAsia="Times New Roman" w:hAnsi="Arial" w:cs="Arial"/>
          <w:sz w:val="20"/>
          <w:szCs w:val="20"/>
        </w:rPr>
        <w:t xml:space="preserve">un plafond de 0,35 € et 0,595 € par kilomètre pour un véhicule de </w:t>
      </w:r>
      <w:r w:rsidRPr="00E8508A">
        <w:rPr>
          <w:rFonts w:ascii="Arial" w:eastAsia="Times New Roman" w:hAnsi="Arial" w:cs="Arial"/>
          <w:sz w:val="20"/>
          <w:szCs w:val="20"/>
        </w:rPr>
        <w:t>8 CV</w:t>
      </w:r>
      <w:r w:rsidR="00F53714" w:rsidRPr="00E8508A">
        <w:rPr>
          <w:rFonts w:ascii="Arial" w:eastAsia="Times New Roman" w:hAnsi="Arial" w:cs="Arial"/>
          <w:sz w:val="20"/>
          <w:szCs w:val="20"/>
        </w:rPr>
        <w:t xml:space="preserve"> et plus. Le montant indicatif servant de base au calcul des indemnités kilométriques est négocié entre l'assistante maternelle et ses employeurs au moment de l'élaboration du contrat de travail et les sommes à indemniser réparties entre les employeurs demandeurs de déplacement. Ces sommes sont, là encore, précisées au contrat en cas de déplacements réguliers.</w:t>
      </w:r>
    </w:p>
    <w:p w:rsidR="00E8508A" w:rsidRDefault="00E8508A" w:rsidP="00E8508A">
      <w:pPr>
        <w:spacing w:after="0" w:line="240" w:lineRule="auto"/>
        <w:ind w:left="-567" w:right="-567"/>
        <w:jc w:val="both"/>
        <w:rPr>
          <w:rFonts w:ascii="Arial" w:eastAsia="Times New Roman" w:hAnsi="Arial" w:cs="Arial"/>
          <w:b/>
          <w:bCs/>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b/>
          <w:bCs/>
          <w:sz w:val="20"/>
          <w:szCs w:val="20"/>
        </w:rPr>
        <w:t>Un exemple :</w:t>
      </w:r>
      <w:r w:rsidRPr="00E8508A">
        <w:rPr>
          <w:rFonts w:ascii="Arial" w:eastAsia="Times New Roman" w:hAnsi="Arial" w:cs="Arial"/>
          <w:sz w:val="20"/>
          <w:szCs w:val="20"/>
        </w:rPr>
        <w:t> Vous avez un véhicule de 3 CV et vous vous êtes entendus avec vos employeurs pour calculer vos indemnités kilométriques sur la base du barème administratif. Si vous vous rendez une fois par mois au RAM situé à 10 km de votre domicile avec les 3 enfants accueillis, les indemnités kilométriques s'élèveront à : 20 (kilomètres) x 0,25 (indemnité prévue dans le barème administratif) / 3 (enfants de différents employeurs), soit 1,66 euros / employeur / mois (mentionnés au contrat).</w:t>
      </w:r>
    </w:p>
    <w:p w:rsidR="00E8508A" w:rsidRDefault="00E8508A" w:rsidP="00E8508A">
      <w:pPr>
        <w:spacing w:after="0" w:line="240" w:lineRule="auto"/>
        <w:ind w:left="-567" w:right="-567"/>
        <w:jc w:val="both"/>
        <w:rPr>
          <w:rFonts w:ascii="Arial" w:eastAsia="Times New Roman" w:hAnsi="Arial" w:cs="Arial"/>
          <w:sz w:val="20"/>
          <w:szCs w:val="20"/>
        </w:rPr>
      </w:pPr>
    </w:p>
    <w:p w:rsidR="00E8508A" w:rsidRPr="00E8508A" w:rsidRDefault="00E8508A" w:rsidP="00E8508A">
      <w:pPr>
        <w:spacing w:after="0" w:line="240" w:lineRule="auto"/>
        <w:ind w:left="-567" w:right="-567"/>
        <w:jc w:val="center"/>
        <w:rPr>
          <w:rFonts w:ascii="Arial" w:eastAsia="Times New Roman" w:hAnsi="Arial" w:cs="Arial"/>
          <w:bCs/>
          <w:i/>
          <w:sz w:val="16"/>
          <w:szCs w:val="16"/>
        </w:rPr>
      </w:pPr>
      <w:r w:rsidRPr="00E8508A">
        <w:rPr>
          <w:rFonts w:ascii="Arial" w:eastAsia="Times New Roman" w:hAnsi="Arial" w:cs="Arial"/>
          <w:bCs/>
          <w:i/>
          <w:sz w:val="16"/>
          <w:szCs w:val="16"/>
        </w:rPr>
        <w:t>Janvier 2019</w:t>
      </w:r>
    </w:p>
    <w:p w:rsidR="00E8508A" w:rsidRPr="00E8508A" w:rsidRDefault="00E8508A" w:rsidP="00E8508A">
      <w:pPr>
        <w:spacing w:after="0" w:line="240" w:lineRule="auto"/>
        <w:ind w:left="-567" w:right="-567"/>
        <w:jc w:val="both"/>
        <w:rPr>
          <w:rFonts w:ascii="Arial" w:eastAsia="Times New Roman" w:hAnsi="Arial" w:cs="Arial"/>
          <w:b/>
          <w:sz w:val="24"/>
          <w:szCs w:val="24"/>
          <w:u w:val="single"/>
        </w:rPr>
      </w:pPr>
      <w:r w:rsidRPr="00E8508A">
        <w:rPr>
          <w:rFonts w:ascii="Arial" w:eastAsia="Times New Roman" w:hAnsi="Arial" w:cs="Arial"/>
          <w:b/>
          <w:sz w:val="24"/>
          <w:szCs w:val="24"/>
          <w:u w:val="single"/>
        </w:rPr>
        <w:lastRenderedPageBreak/>
        <w:t>4. </w:t>
      </w:r>
      <w:r w:rsidR="00F53714" w:rsidRPr="00E8508A">
        <w:rPr>
          <w:rFonts w:ascii="Arial" w:eastAsia="Times New Roman" w:hAnsi="Arial" w:cs="Arial"/>
          <w:b/>
          <w:sz w:val="24"/>
          <w:szCs w:val="24"/>
          <w:u w:val="single"/>
        </w:rPr>
        <w:t>L'indemnité kilométrique, c'est automatique ?</w:t>
      </w:r>
    </w:p>
    <w:p w:rsidR="00E8508A" w:rsidRPr="00E8508A" w:rsidRDefault="00E8508A" w:rsidP="00E8508A">
      <w:pPr>
        <w:spacing w:after="0" w:line="240" w:lineRule="auto"/>
        <w:ind w:left="-567" w:right="-567"/>
        <w:jc w:val="both"/>
        <w:rPr>
          <w:rFonts w:ascii="Arial" w:eastAsia="Times New Roman" w:hAnsi="Arial" w:cs="Arial"/>
          <w:b/>
          <w:sz w:val="24"/>
          <w:szCs w:val="24"/>
          <w:u w:val="single"/>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 xml:space="preserve">Oui et non. S'il est possible de prévoir une indemnité kilométrique pour tous les déplacements professionnels, certains employeurs (comme </w:t>
      </w:r>
      <w:r w:rsidR="00E8508A" w:rsidRPr="00E8508A">
        <w:rPr>
          <w:rFonts w:ascii="Arial" w:eastAsia="Times New Roman" w:hAnsi="Arial" w:cs="Arial"/>
          <w:sz w:val="20"/>
          <w:szCs w:val="20"/>
        </w:rPr>
        <w:t>certaines assistantes maternelles</w:t>
      </w:r>
      <w:r w:rsidRPr="00E8508A">
        <w:rPr>
          <w:rFonts w:ascii="Arial" w:eastAsia="Times New Roman" w:hAnsi="Arial" w:cs="Arial"/>
          <w:sz w:val="20"/>
          <w:szCs w:val="20"/>
        </w:rPr>
        <w:t xml:space="preserve"> d'ailleurs) estiment que les déplacements liés à une sortie réalisée dans le cadre de l'accueil font partie de l'activité professionnelle et qu'ils ne nécessitent donc pas de rétribution supplémentaire au salaire. Si là encore, tout se négocie au moment de la signature du contrat, il est de coutume d'admettre, pour trouver un terrain d'entente, que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E8508A" w:rsidP="00E8508A">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53714" w:rsidRPr="00E8508A">
        <w:rPr>
          <w:rFonts w:ascii="Arial" w:eastAsia="Times New Roman" w:hAnsi="Arial" w:cs="Arial"/>
          <w:sz w:val="20"/>
          <w:szCs w:val="20"/>
        </w:rPr>
        <w:t xml:space="preserve">Les déplacements expressément demandés par l'employeur font toujours l'objet d'une indemnisation kilométrique.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E8508A" w:rsidP="00E8508A">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53714" w:rsidRPr="00E8508A">
        <w:rPr>
          <w:rFonts w:ascii="Arial" w:eastAsia="Times New Roman" w:hAnsi="Arial" w:cs="Arial"/>
          <w:sz w:val="20"/>
          <w:szCs w:val="20"/>
        </w:rPr>
        <w:t xml:space="preserve">Les trajets à l'initiative de l'assistante maternelle (sortie exceptionnelle à la ferme pédagogique, à la ludothèque, etc.) restent </w:t>
      </w:r>
      <w:r>
        <w:rPr>
          <w:rFonts w:ascii="Arial" w:eastAsia="Times New Roman" w:hAnsi="Arial" w:cs="Arial"/>
          <w:sz w:val="20"/>
          <w:szCs w:val="20"/>
        </w:rPr>
        <w:t>« </w:t>
      </w:r>
      <w:r w:rsidR="00F53714" w:rsidRPr="00E8508A">
        <w:rPr>
          <w:rFonts w:ascii="Arial" w:eastAsia="Times New Roman" w:hAnsi="Arial" w:cs="Arial"/>
          <w:sz w:val="20"/>
          <w:szCs w:val="20"/>
        </w:rPr>
        <w:t>à la charge</w:t>
      </w:r>
      <w:r>
        <w:rPr>
          <w:rFonts w:ascii="Arial" w:eastAsia="Times New Roman" w:hAnsi="Arial" w:cs="Arial"/>
          <w:sz w:val="20"/>
          <w:szCs w:val="20"/>
        </w:rPr>
        <w:t> »</w:t>
      </w:r>
      <w:r w:rsidR="00F53714" w:rsidRPr="00E8508A">
        <w:rPr>
          <w:rFonts w:ascii="Arial" w:eastAsia="Times New Roman" w:hAnsi="Arial" w:cs="Arial"/>
          <w:sz w:val="20"/>
          <w:szCs w:val="20"/>
        </w:rPr>
        <w:t xml:space="preserve"> de celle-ci. Faut-il une assurance spécifique en cas de déplacements professionnels pendant l'accueil ? Oui. Pour couvrir les déplacements en voiture, il est nécessaire que l'assistante maternelle souscrive à une assurance spécifique mentionnant que </w:t>
      </w:r>
      <w:r>
        <w:rPr>
          <w:rFonts w:ascii="Arial" w:eastAsia="Times New Roman" w:hAnsi="Arial" w:cs="Arial"/>
          <w:sz w:val="20"/>
          <w:szCs w:val="20"/>
        </w:rPr>
        <w:t>« </w:t>
      </w:r>
      <w:r w:rsidR="00F53714" w:rsidRPr="00E8508A">
        <w:rPr>
          <w:rFonts w:ascii="Arial" w:eastAsia="Times New Roman" w:hAnsi="Arial" w:cs="Arial"/>
          <w:sz w:val="20"/>
          <w:szCs w:val="20"/>
        </w:rPr>
        <w:t>le souscripteur est assuré pour les déplacements dans le cadre de son activité d'assistante maternelle</w:t>
      </w:r>
      <w:r>
        <w:rPr>
          <w:rFonts w:ascii="Arial" w:eastAsia="Times New Roman" w:hAnsi="Arial" w:cs="Arial"/>
          <w:sz w:val="20"/>
          <w:szCs w:val="20"/>
        </w:rPr>
        <w:t> ».</w:t>
      </w:r>
      <w:r w:rsidR="00F53714" w:rsidRPr="00E8508A">
        <w:rPr>
          <w:rFonts w:ascii="Arial" w:eastAsia="Times New Roman" w:hAnsi="Arial" w:cs="Arial"/>
          <w:sz w:val="20"/>
          <w:szCs w:val="20"/>
        </w:rPr>
        <w:t xml:space="preserve"> Cette dernière peut entraîner, chez certains assureurs, un surcoût à la charge de l'assistante maternelle. La professionnelle doit également être à même de fournir une attestation de cette assurance à l'employeur à sa demande, que cela soit à la signature du contrat ou en cours d'année.</w:t>
      </w:r>
    </w:p>
    <w:p w:rsidR="00E8508A" w:rsidRDefault="00E8508A" w:rsidP="00E8508A">
      <w:pPr>
        <w:spacing w:after="0" w:line="240" w:lineRule="auto"/>
        <w:ind w:left="-567" w:right="-567"/>
        <w:jc w:val="both"/>
        <w:rPr>
          <w:rFonts w:ascii="Arial" w:eastAsia="Times New Roman" w:hAnsi="Arial" w:cs="Arial"/>
          <w:sz w:val="20"/>
          <w:szCs w:val="20"/>
        </w:rPr>
      </w:pPr>
    </w:p>
    <w:p w:rsidR="00E8508A" w:rsidRPr="00E8508A" w:rsidRDefault="00E8508A" w:rsidP="00E8508A">
      <w:pPr>
        <w:spacing w:after="0" w:line="240" w:lineRule="auto"/>
        <w:ind w:left="-567" w:right="-567"/>
        <w:jc w:val="both"/>
        <w:rPr>
          <w:rFonts w:ascii="Arial" w:eastAsia="Times New Roman" w:hAnsi="Arial" w:cs="Arial"/>
          <w:b/>
          <w:sz w:val="24"/>
          <w:szCs w:val="24"/>
          <w:u w:val="single"/>
        </w:rPr>
      </w:pPr>
      <w:r w:rsidRPr="00E8508A">
        <w:rPr>
          <w:rFonts w:ascii="Arial" w:eastAsia="Times New Roman" w:hAnsi="Arial" w:cs="Arial"/>
          <w:b/>
          <w:sz w:val="24"/>
          <w:szCs w:val="24"/>
          <w:u w:val="single"/>
        </w:rPr>
        <w:t>5. </w:t>
      </w:r>
      <w:r w:rsidR="00F53714" w:rsidRPr="00E8508A">
        <w:rPr>
          <w:rFonts w:ascii="Arial" w:eastAsia="Times New Roman" w:hAnsi="Arial" w:cs="Arial"/>
          <w:b/>
          <w:sz w:val="24"/>
          <w:szCs w:val="24"/>
          <w:u w:val="single"/>
        </w:rPr>
        <w:t>À qui revient la charge de l'équipement ?</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Si les parents peuvent décider de laisser leur siège-auto à l'assistante maternelle en déposant leurs enfants, c'est en réalité à la professionnelle de fournir le matériel nécessaire au bon déroulement de l'accueil... et donc aux déplacements ! Dans cette logique, </w:t>
      </w:r>
      <w:hyperlink r:id="rId8" w:history="1">
        <w:r w:rsidRPr="00E8508A">
          <w:rPr>
            <w:rFonts w:ascii="Arial" w:eastAsia="Times New Roman" w:hAnsi="Arial" w:cs="Arial"/>
            <w:sz w:val="20"/>
            <w:szCs w:val="20"/>
          </w:rPr>
          <w:t>les sièges-auto</w:t>
        </w:r>
      </w:hyperlink>
      <w:r w:rsidRPr="00E8508A">
        <w:rPr>
          <w:rFonts w:ascii="Arial" w:eastAsia="Times New Roman" w:hAnsi="Arial" w:cs="Arial"/>
          <w:sz w:val="20"/>
          <w:szCs w:val="20"/>
        </w:rPr>
        <w:t>, rehausseurs et autres équipements sont à sa charge, doivent naturellement être conformes aux normes en vigueur et installés dans le respect des consignes de sécurité.</w:t>
      </w:r>
    </w:p>
    <w:p w:rsidR="00E8508A" w:rsidRDefault="00E8508A" w:rsidP="00E8508A">
      <w:pPr>
        <w:spacing w:after="0" w:line="240" w:lineRule="auto"/>
        <w:ind w:left="-567" w:right="-567"/>
        <w:jc w:val="both"/>
        <w:rPr>
          <w:rFonts w:ascii="Arial" w:eastAsia="Times New Roman" w:hAnsi="Arial" w:cs="Arial"/>
          <w:b/>
          <w:bCs/>
          <w:sz w:val="20"/>
          <w:szCs w:val="20"/>
        </w:rPr>
      </w:pPr>
    </w:p>
    <w:p w:rsidR="00E8508A" w:rsidRP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b/>
          <w:bCs/>
          <w:sz w:val="20"/>
          <w:szCs w:val="20"/>
        </w:rPr>
        <w:t>À noter </w:t>
      </w:r>
      <w:r w:rsidRPr="00E8508A">
        <w:rPr>
          <w:rFonts w:ascii="Arial" w:eastAsia="Times New Roman" w:hAnsi="Arial" w:cs="Arial"/>
          <w:sz w:val="20"/>
          <w:szCs w:val="20"/>
        </w:rPr>
        <w:t>: Pour les assistantes maternelles qui se lancent dans la profession, ce type d'achats peut être pris en charge dans le cadre de</w:t>
      </w:r>
      <w:hyperlink r:id="rId9" w:history="1">
        <w:r w:rsidRPr="00E8508A">
          <w:rPr>
            <w:rFonts w:ascii="Arial" w:eastAsia="Times New Roman" w:hAnsi="Arial" w:cs="Arial"/>
            <w:sz w:val="20"/>
            <w:szCs w:val="20"/>
          </w:rPr>
          <w:t> la prime d'installation versée par la CAF.</w:t>
        </w:r>
      </w:hyperlink>
      <w:r w:rsidRPr="00E8508A">
        <w:rPr>
          <w:rFonts w:ascii="Arial" w:eastAsia="Times New Roman" w:hAnsi="Arial" w:cs="Arial"/>
          <w:sz w:val="20"/>
          <w:szCs w:val="20"/>
        </w:rPr>
        <w:t xml:space="preserve"> Il est toutefois nécessaire de répondre à certains critères pour en bénéficier (formulation de la demande dans l'année suivant l'agrément et après avoir débuté son activité depuis 2 mois au moins, notamment). N'hésitez pas à vous renseigner sur </w:t>
      </w:r>
      <w:hyperlink r:id="rId10" w:history="1">
        <w:r w:rsidR="00E8508A" w:rsidRPr="00E8508A">
          <w:rPr>
            <w:rStyle w:val="Lienhypertexte"/>
            <w:rFonts w:ascii="Arial" w:eastAsia="Times New Roman" w:hAnsi="Arial" w:cs="Arial"/>
            <w:color w:val="auto"/>
            <w:sz w:val="20"/>
            <w:szCs w:val="20"/>
          </w:rPr>
          <w:t>www.caf.fr</w:t>
        </w:r>
      </w:hyperlink>
      <w:r w:rsidRPr="00E8508A">
        <w:rPr>
          <w:rFonts w:ascii="Arial" w:eastAsia="Times New Roman" w:hAnsi="Arial" w:cs="Arial"/>
          <w:sz w:val="20"/>
          <w:szCs w:val="20"/>
        </w:rPr>
        <w:t>.</w:t>
      </w:r>
    </w:p>
    <w:p w:rsidR="00E8508A" w:rsidRDefault="00E8508A" w:rsidP="00E8508A">
      <w:pPr>
        <w:spacing w:after="0" w:line="240" w:lineRule="auto"/>
        <w:ind w:left="-567" w:right="-567"/>
        <w:jc w:val="both"/>
        <w:rPr>
          <w:rFonts w:ascii="Arial" w:eastAsia="Times New Roman" w:hAnsi="Arial" w:cs="Arial"/>
          <w:sz w:val="20"/>
          <w:szCs w:val="20"/>
        </w:rPr>
      </w:pPr>
    </w:p>
    <w:p w:rsidR="00E8508A" w:rsidRDefault="00F53714" w:rsidP="00E8508A">
      <w:pPr>
        <w:spacing w:after="0" w:line="240" w:lineRule="auto"/>
        <w:ind w:left="-567" w:right="-567"/>
        <w:jc w:val="both"/>
        <w:rPr>
          <w:rFonts w:ascii="Arial" w:eastAsia="Times New Roman" w:hAnsi="Arial" w:cs="Arial"/>
          <w:sz w:val="20"/>
          <w:szCs w:val="20"/>
        </w:rPr>
      </w:pPr>
      <w:r w:rsidRPr="00E8508A">
        <w:rPr>
          <w:rFonts w:ascii="Arial" w:eastAsia="Times New Roman" w:hAnsi="Arial" w:cs="Arial"/>
          <w:sz w:val="20"/>
          <w:szCs w:val="20"/>
        </w:rPr>
        <w:t xml:space="preserve">Pour les professionnelles </w:t>
      </w:r>
      <w:r w:rsidR="00E8508A">
        <w:rPr>
          <w:rFonts w:ascii="Arial" w:eastAsia="Times New Roman" w:hAnsi="Arial" w:cs="Arial"/>
          <w:sz w:val="20"/>
          <w:szCs w:val="20"/>
        </w:rPr>
        <w:t>« </w:t>
      </w:r>
      <w:r w:rsidRPr="00E8508A">
        <w:rPr>
          <w:rFonts w:ascii="Arial" w:eastAsia="Times New Roman" w:hAnsi="Arial" w:cs="Arial"/>
          <w:sz w:val="20"/>
          <w:szCs w:val="20"/>
        </w:rPr>
        <w:t>aguerries</w:t>
      </w:r>
      <w:r w:rsidR="00E8508A">
        <w:rPr>
          <w:rFonts w:ascii="Arial" w:eastAsia="Times New Roman" w:hAnsi="Arial" w:cs="Arial"/>
          <w:sz w:val="20"/>
          <w:szCs w:val="20"/>
        </w:rPr>
        <w:t> »</w:t>
      </w:r>
      <w:r w:rsidRPr="00E8508A">
        <w:rPr>
          <w:rFonts w:ascii="Arial" w:eastAsia="Times New Roman" w:hAnsi="Arial" w:cs="Arial"/>
          <w:sz w:val="20"/>
          <w:szCs w:val="20"/>
        </w:rPr>
        <w:t>, c'est surtout l'indemnité d'entretien qui permettra de couvrir ces achats. Ils peuvent toutefois aussi être déduits en frais réels dans le cadre de </w:t>
      </w:r>
      <w:hyperlink r:id="rId11" w:history="1">
        <w:r w:rsidRPr="00E8508A">
          <w:rPr>
            <w:rFonts w:ascii="Arial" w:eastAsia="Times New Roman" w:hAnsi="Arial" w:cs="Arial"/>
            <w:sz w:val="20"/>
            <w:szCs w:val="20"/>
          </w:rPr>
          <w:t>la déclaration de revenus </w:t>
        </w:r>
      </w:hyperlink>
      <w:r w:rsidRPr="00E8508A">
        <w:rPr>
          <w:rFonts w:ascii="Arial" w:eastAsia="Times New Roman" w:hAnsi="Arial" w:cs="Arial"/>
          <w:sz w:val="20"/>
          <w:szCs w:val="20"/>
        </w:rPr>
        <w:t>de droit commun (si l'assistante maternelle n'a pas choisi l'abattement). Si c'est votre cas, veillez à conserver précieusement vos preuves d'achat.</w:t>
      </w:r>
    </w:p>
    <w:p w:rsidR="00E8508A" w:rsidRDefault="00E8508A" w:rsidP="00E8508A">
      <w:pPr>
        <w:spacing w:after="0" w:line="240" w:lineRule="auto"/>
        <w:ind w:left="-567" w:right="-567"/>
        <w:jc w:val="both"/>
        <w:rPr>
          <w:rFonts w:ascii="Arial" w:eastAsia="Times New Roman" w:hAnsi="Arial" w:cs="Arial"/>
          <w:i/>
          <w:iCs/>
          <w:sz w:val="20"/>
          <w:szCs w:val="20"/>
        </w:rPr>
      </w:pPr>
    </w:p>
    <w:p w:rsidR="00F53714" w:rsidRDefault="00F53714" w:rsidP="00E8508A">
      <w:pPr>
        <w:spacing w:after="0" w:line="240" w:lineRule="auto"/>
        <w:ind w:left="-567" w:right="-567"/>
        <w:jc w:val="both"/>
        <w:rPr>
          <w:rFonts w:ascii="Arial" w:eastAsia="Times New Roman" w:hAnsi="Arial" w:cs="Arial"/>
          <w:i/>
          <w:iCs/>
          <w:sz w:val="20"/>
          <w:szCs w:val="20"/>
        </w:rPr>
      </w:pPr>
      <w:r w:rsidRPr="00E8508A">
        <w:rPr>
          <w:rFonts w:ascii="Arial" w:eastAsia="Times New Roman" w:hAnsi="Arial" w:cs="Arial"/>
          <w:i/>
          <w:iCs/>
          <w:sz w:val="20"/>
          <w:szCs w:val="20"/>
        </w:rPr>
        <w:t>(1) tarifs indicatifs pour l'année 2017.</w:t>
      </w:r>
    </w:p>
    <w:p w:rsidR="00E8508A" w:rsidRPr="00E8508A" w:rsidRDefault="00E8508A" w:rsidP="00E8508A">
      <w:pPr>
        <w:spacing w:after="0" w:line="240" w:lineRule="auto"/>
        <w:ind w:left="-567" w:right="-567"/>
        <w:jc w:val="both"/>
        <w:rPr>
          <w:rFonts w:ascii="Arial" w:eastAsia="Times New Roman" w:hAnsi="Arial" w:cs="Arial"/>
          <w:sz w:val="20"/>
          <w:szCs w:val="20"/>
        </w:rPr>
      </w:pPr>
    </w:p>
    <w:p w:rsidR="00E8508A" w:rsidRDefault="00E8508A" w:rsidP="00E8508A">
      <w:pPr>
        <w:pBdr>
          <w:top w:val="single" w:sz="4" w:space="1" w:color="auto"/>
          <w:left w:val="single" w:sz="4" w:space="4" w:color="auto"/>
          <w:bottom w:val="single" w:sz="4" w:space="1" w:color="auto"/>
          <w:right w:val="single" w:sz="4" w:space="4" w:color="auto"/>
        </w:pBdr>
        <w:spacing w:after="0" w:line="240" w:lineRule="auto"/>
        <w:ind w:left="-567" w:right="-567"/>
        <w:jc w:val="both"/>
        <w:outlineLvl w:val="3"/>
        <w:rPr>
          <w:rFonts w:ascii="Arial" w:eastAsia="Times New Roman" w:hAnsi="Arial" w:cs="Arial"/>
          <w:sz w:val="20"/>
          <w:szCs w:val="20"/>
        </w:rPr>
      </w:pPr>
    </w:p>
    <w:p w:rsidR="00F53714" w:rsidRPr="00E8508A" w:rsidRDefault="00F53714" w:rsidP="00E8508A">
      <w:pPr>
        <w:pBdr>
          <w:top w:val="single" w:sz="4" w:space="1" w:color="auto"/>
          <w:left w:val="single" w:sz="4" w:space="4" w:color="auto"/>
          <w:bottom w:val="single" w:sz="4" w:space="1" w:color="auto"/>
          <w:right w:val="single" w:sz="4" w:space="4" w:color="auto"/>
        </w:pBdr>
        <w:spacing w:after="0" w:line="240" w:lineRule="auto"/>
        <w:ind w:left="-567" w:right="-567"/>
        <w:jc w:val="center"/>
        <w:outlineLvl w:val="3"/>
        <w:rPr>
          <w:rFonts w:ascii="Arial" w:eastAsia="Times New Roman" w:hAnsi="Arial" w:cs="Arial"/>
          <w:b/>
          <w:sz w:val="24"/>
          <w:szCs w:val="24"/>
        </w:rPr>
      </w:pPr>
      <w:r w:rsidRPr="00E8508A">
        <w:rPr>
          <w:rFonts w:ascii="Arial" w:eastAsia="Times New Roman" w:hAnsi="Arial" w:cs="Arial"/>
          <w:b/>
          <w:sz w:val="24"/>
          <w:szCs w:val="24"/>
        </w:rPr>
        <w:t>Déplacements en transport en commun : n'oubliez pas l'autorisation des parents !</w:t>
      </w:r>
    </w:p>
    <w:p w:rsidR="00E8508A" w:rsidRPr="00E8508A" w:rsidRDefault="00E8508A" w:rsidP="00E8508A">
      <w:pPr>
        <w:pBdr>
          <w:top w:val="single" w:sz="4" w:space="1" w:color="auto"/>
          <w:left w:val="single" w:sz="4" w:space="4" w:color="auto"/>
          <w:bottom w:val="single" w:sz="4" w:space="1" w:color="auto"/>
          <w:right w:val="single" w:sz="4" w:space="4" w:color="auto"/>
        </w:pBdr>
        <w:spacing w:after="0" w:line="240" w:lineRule="auto"/>
        <w:ind w:left="-567" w:right="-567"/>
        <w:jc w:val="both"/>
        <w:outlineLvl w:val="3"/>
        <w:rPr>
          <w:rFonts w:ascii="Arial" w:eastAsia="Times New Roman" w:hAnsi="Arial" w:cs="Arial"/>
          <w:sz w:val="20"/>
          <w:szCs w:val="20"/>
        </w:rPr>
      </w:pPr>
    </w:p>
    <w:p w:rsidR="00F53714" w:rsidRDefault="00F53714" w:rsidP="00E8508A">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Arial" w:eastAsia="Times New Roman" w:hAnsi="Arial" w:cs="Arial"/>
          <w:spacing w:val="15"/>
          <w:sz w:val="20"/>
          <w:szCs w:val="20"/>
        </w:rPr>
      </w:pPr>
      <w:r w:rsidRPr="00E8508A">
        <w:rPr>
          <w:rFonts w:ascii="Arial" w:eastAsia="Times New Roman" w:hAnsi="Arial" w:cs="Arial"/>
          <w:spacing w:val="15"/>
          <w:sz w:val="20"/>
          <w:szCs w:val="20"/>
        </w:rPr>
        <w:t>Si vous êtes amenée à réaliser des trajets en bus, tram, ou tout autre mode de transport en commun dans le cadre de l'accueil, l'autorisation préalable des parents est indispensable. Si ces déplacements sont réguliers, veillez à les mentionner au contrat. S'ils sont exceptionnels, une autorisation écrite des parents peut suffire.</w:t>
      </w:r>
    </w:p>
    <w:p w:rsidR="00E8508A" w:rsidRPr="00E8508A" w:rsidRDefault="00E8508A" w:rsidP="00E8508A">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Arial" w:eastAsia="Times New Roman" w:hAnsi="Arial" w:cs="Arial"/>
          <w:spacing w:val="15"/>
          <w:sz w:val="20"/>
          <w:szCs w:val="20"/>
        </w:rPr>
      </w:pPr>
    </w:p>
    <w:sectPr w:rsidR="00E8508A" w:rsidRPr="00E8508A" w:rsidSect="00E8508A">
      <w:footerReference w:type="even" r:id="rId12"/>
      <w:footerReference w:type="default" r:id="rId13"/>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89" w:rsidRDefault="00874D89" w:rsidP="00E8508A">
      <w:pPr>
        <w:spacing w:after="0" w:line="240" w:lineRule="auto"/>
      </w:pPr>
      <w:r>
        <w:separator/>
      </w:r>
    </w:p>
  </w:endnote>
  <w:endnote w:type="continuationSeparator" w:id="0">
    <w:p w:rsidR="00874D89" w:rsidRDefault="00874D89" w:rsidP="00E8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8A" w:rsidRDefault="00E8508A" w:rsidP="00B10BFF">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E8508A" w:rsidRDefault="00E8508A" w:rsidP="00E850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8A" w:rsidRDefault="00E8508A" w:rsidP="00B10BFF">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E8508A" w:rsidRDefault="00E8508A" w:rsidP="00E8508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89" w:rsidRDefault="00874D89" w:rsidP="00E8508A">
      <w:pPr>
        <w:spacing w:after="0" w:line="240" w:lineRule="auto"/>
      </w:pPr>
      <w:r>
        <w:separator/>
      </w:r>
    </w:p>
  </w:footnote>
  <w:footnote w:type="continuationSeparator" w:id="0">
    <w:p w:rsidR="00874D89" w:rsidRDefault="00874D89" w:rsidP="00E85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4"/>
    <w:rsid w:val="000C45AD"/>
    <w:rsid w:val="001808B7"/>
    <w:rsid w:val="002D446F"/>
    <w:rsid w:val="00417035"/>
    <w:rsid w:val="00453753"/>
    <w:rsid w:val="005A2E14"/>
    <w:rsid w:val="005F7751"/>
    <w:rsid w:val="00874D89"/>
    <w:rsid w:val="009138D9"/>
    <w:rsid w:val="009F6BA5"/>
    <w:rsid w:val="00A06767"/>
    <w:rsid w:val="00C15C5F"/>
    <w:rsid w:val="00DC5476"/>
    <w:rsid w:val="00E8508A"/>
    <w:rsid w:val="00F5371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401C0-79DF-465D-B119-50CDD692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53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F537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714"/>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F53714"/>
    <w:rPr>
      <w:rFonts w:ascii="Times New Roman" w:eastAsia="Times New Roman" w:hAnsi="Times New Roman" w:cs="Times New Roman"/>
      <w:b/>
      <w:bCs/>
      <w:sz w:val="24"/>
      <w:szCs w:val="24"/>
    </w:rPr>
  </w:style>
  <w:style w:type="character" w:customStyle="1" w:styleId="inter-titre">
    <w:name w:val="inter-titre"/>
    <w:basedOn w:val="Policepardfaut"/>
    <w:rsid w:val="00F53714"/>
  </w:style>
  <w:style w:type="character" w:styleId="Lienhypertexte">
    <w:name w:val="Hyperlink"/>
    <w:basedOn w:val="Policepardfaut"/>
    <w:uiPriority w:val="99"/>
    <w:unhideWhenUsed/>
    <w:rsid w:val="00F53714"/>
    <w:rPr>
      <w:color w:val="0000FF"/>
      <w:u w:val="single"/>
    </w:rPr>
  </w:style>
  <w:style w:type="character" w:styleId="Accentuation">
    <w:name w:val="Emphasis"/>
    <w:basedOn w:val="Policepardfaut"/>
    <w:uiPriority w:val="20"/>
    <w:qFormat/>
    <w:rsid w:val="00F53714"/>
    <w:rPr>
      <w:i/>
      <w:iCs/>
    </w:rPr>
  </w:style>
  <w:style w:type="character" w:styleId="lev">
    <w:name w:val="Strong"/>
    <w:basedOn w:val="Policepardfaut"/>
    <w:uiPriority w:val="22"/>
    <w:qFormat/>
    <w:rsid w:val="00F53714"/>
    <w:rPr>
      <w:b/>
      <w:bCs/>
    </w:rPr>
  </w:style>
  <w:style w:type="paragraph" w:styleId="NormalWeb">
    <w:name w:val="Normal (Web)"/>
    <w:basedOn w:val="Normal"/>
    <w:uiPriority w:val="99"/>
    <w:semiHidden/>
    <w:unhideWhenUsed/>
    <w:rsid w:val="00F53714"/>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E8508A"/>
    <w:pPr>
      <w:tabs>
        <w:tab w:val="center" w:pos="4536"/>
        <w:tab w:val="right" w:pos="9072"/>
      </w:tabs>
      <w:spacing w:after="0" w:line="240" w:lineRule="auto"/>
    </w:pPr>
  </w:style>
  <w:style w:type="character" w:customStyle="1" w:styleId="En-tteCar">
    <w:name w:val="En-tête Car"/>
    <w:basedOn w:val="Policepardfaut"/>
    <w:link w:val="En-tte"/>
    <w:uiPriority w:val="99"/>
    <w:rsid w:val="00E8508A"/>
  </w:style>
  <w:style w:type="paragraph" w:styleId="Pieddepage">
    <w:name w:val="footer"/>
    <w:basedOn w:val="Normal"/>
    <w:link w:val="PieddepageCar"/>
    <w:uiPriority w:val="99"/>
    <w:unhideWhenUsed/>
    <w:rsid w:val="00E85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08A"/>
  </w:style>
  <w:style w:type="character" w:styleId="Numrodepage">
    <w:name w:val="page number"/>
    <w:basedOn w:val="Policepardfaut"/>
    <w:uiPriority w:val="99"/>
    <w:semiHidden/>
    <w:unhideWhenUsed/>
    <w:rsid w:val="00E8508A"/>
  </w:style>
  <w:style w:type="character" w:styleId="Mentionnonrsolue">
    <w:name w:val="Unresolved Mention"/>
    <w:basedOn w:val="Policepardfaut"/>
    <w:uiPriority w:val="99"/>
    <w:semiHidden/>
    <w:unhideWhenUsed/>
    <w:rsid w:val="00E8508A"/>
    <w:rPr>
      <w:color w:val="605E5C"/>
      <w:shd w:val="clear" w:color="auto" w:fill="E1DFDD"/>
    </w:rPr>
  </w:style>
  <w:style w:type="paragraph" w:styleId="Date">
    <w:name w:val="Date"/>
    <w:basedOn w:val="Normal"/>
    <w:next w:val="Normal"/>
    <w:link w:val="DateCar"/>
    <w:uiPriority w:val="99"/>
    <w:semiHidden/>
    <w:unhideWhenUsed/>
    <w:rsid w:val="00E8508A"/>
  </w:style>
  <w:style w:type="character" w:customStyle="1" w:styleId="DateCar">
    <w:name w:val="Date Car"/>
    <w:basedOn w:val="Policepardfaut"/>
    <w:link w:val="Date"/>
    <w:uiPriority w:val="99"/>
    <w:semiHidden/>
    <w:rsid w:val="00E8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9846">
      <w:bodyDiv w:val="1"/>
      <w:marLeft w:val="0"/>
      <w:marRight w:val="0"/>
      <w:marTop w:val="0"/>
      <w:marBottom w:val="0"/>
      <w:divBdr>
        <w:top w:val="none" w:sz="0" w:space="0" w:color="auto"/>
        <w:left w:val="none" w:sz="0" w:space="0" w:color="auto"/>
        <w:bottom w:val="none" w:sz="0" w:space="0" w:color="auto"/>
        <w:right w:val="none" w:sz="0" w:space="0" w:color="auto"/>
      </w:divBdr>
      <w:divsChild>
        <w:div w:id="2000500726">
          <w:marLeft w:val="0"/>
          <w:marRight w:val="0"/>
          <w:marTop w:val="0"/>
          <w:marBottom w:val="0"/>
          <w:divBdr>
            <w:top w:val="none" w:sz="0" w:space="0" w:color="auto"/>
            <w:left w:val="none" w:sz="0" w:space="0" w:color="auto"/>
            <w:bottom w:val="none" w:sz="0" w:space="0" w:color="auto"/>
            <w:right w:val="none" w:sz="0" w:space="0" w:color="auto"/>
          </w:divBdr>
        </w:div>
        <w:div w:id="2140219885">
          <w:marLeft w:val="0"/>
          <w:marRight w:val="0"/>
          <w:marTop w:val="450"/>
          <w:marBottom w:val="450"/>
          <w:divBdr>
            <w:top w:val="none" w:sz="0" w:space="0" w:color="auto"/>
            <w:left w:val="none" w:sz="0" w:space="0" w:color="auto"/>
            <w:bottom w:val="none" w:sz="0" w:space="0" w:color="auto"/>
            <w:right w:val="none" w:sz="0" w:space="0" w:color="auto"/>
          </w:divBdr>
        </w:div>
        <w:div w:id="2090812489">
          <w:marLeft w:val="0"/>
          <w:marRight w:val="0"/>
          <w:marTop w:val="0"/>
          <w:marBottom w:val="0"/>
          <w:divBdr>
            <w:top w:val="none" w:sz="0" w:space="0" w:color="auto"/>
            <w:left w:val="none" w:sz="0" w:space="0" w:color="auto"/>
            <w:bottom w:val="none" w:sz="0" w:space="0" w:color="auto"/>
            <w:right w:val="none" w:sz="0" w:space="0" w:color="auto"/>
          </w:divBdr>
        </w:div>
        <w:div w:id="1259681854">
          <w:marLeft w:val="0"/>
          <w:marRight w:val="0"/>
          <w:marTop w:val="0"/>
          <w:marBottom w:val="0"/>
          <w:divBdr>
            <w:top w:val="none" w:sz="0" w:space="0" w:color="auto"/>
            <w:left w:val="none" w:sz="0" w:space="0" w:color="auto"/>
            <w:bottom w:val="none" w:sz="0" w:space="0" w:color="auto"/>
            <w:right w:val="none" w:sz="0" w:space="0" w:color="auto"/>
          </w:divBdr>
        </w:div>
        <w:div w:id="107154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prosdelapetiteenfance.fr/equipements-produits/puericulture/siege-auto-comment-le-choisi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particulieremploi.fr/wp-content/uploads/2016/06/Convention-Collective-Nationale-des-assistants-maternels-du-particulier-employeur3.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esprosdelapetiteenfance.fr/formation-droits/droits-et-demarches-administratives/assistantes-maternelles/declaration-dimpots-les-erreurs-que-les-assistants-maternels-ne-doivent-pas-commettr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af.fr" TargetMode="External"/><Relationship Id="rId4" Type="http://schemas.openxmlformats.org/officeDocument/2006/relationships/footnotes" Target="footnotes.xml"/><Relationship Id="rId9" Type="http://schemas.openxmlformats.org/officeDocument/2006/relationships/hyperlink" Target="http://www.caf.fr/sites/default/files/caf/293/Documents/primeam.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2019-01-28T13:37:00Z</dcterms:created>
  <dcterms:modified xsi:type="dcterms:W3CDTF">2019-01-28T13:37:00Z</dcterms:modified>
</cp:coreProperties>
</file>